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53610761" w:rsidR="00CC5C35" w:rsidRDefault="005A7C15" w:rsidP="002D6429">
      <w:pPr>
        <w:spacing w:line="240" w:lineRule="auto"/>
        <w:contextualSpacing/>
        <w:rPr>
          <w:rFonts w:ascii="Times New Roman" w:hAnsi="Times New Roman" w:cs="Times New Roman"/>
          <w:b/>
          <w:sz w:val="28"/>
          <w:szCs w:val="28"/>
        </w:rPr>
      </w:pPr>
      <w:r w:rsidRPr="002D6429">
        <w:rPr>
          <w:rFonts w:ascii="Times New Roman" w:hAnsi="Times New Roman" w:cs="Times New Roman"/>
          <w:b/>
          <w:sz w:val="28"/>
          <w:szCs w:val="28"/>
        </w:rPr>
        <w:t>Introduction</w:t>
      </w:r>
      <w:r w:rsidR="002D6429">
        <w:rPr>
          <w:rFonts w:ascii="Times New Roman" w:hAnsi="Times New Roman" w:cs="Times New Roman"/>
          <w:b/>
          <w:sz w:val="28"/>
          <w:szCs w:val="28"/>
        </w:rPr>
        <w:t>: Dealing with Theological Debt</w:t>
      </w:r>
      <w:bookmarkStart w:id="0" w:name="_GoBack"/>
      <w:bookmarkEnd w:id="0"/>
    </w:p>
    <w:p w14:paraId="55299426" w14:textId="77777777" w:rsidR="002D6429" w:rsidRPr="002D6429" w:rsidRDefault="002D6429" w:rsidP="002D6429">
      <w:pPr>
        <w:spacing w:line="240" w:lineRule="auto"/>
        <w:contextualSpacing/>
        <w:rPr>
          <w:rFonts w:ascii="Times New Roman" w:hAnsi="Times New Roman" w:cs="Times New Roman"/>
          <w:b/>
          <w:sz w:val="28"/>
          <w:szCs w:val="28"/>
        </w:rPr>
      </w:pPr>
    </w:p>
    <w:p w14:paraId="1C5BDB54" w14:textId="361BE883" w:rsidR="00FE3B64" w:rsidRPr="00FE5EB9" w:rsidRDefault="00FE3B64" w:rsidP="002D6429">
      <w:pPr>
        <w:spacing w:line="240" w:lineRule="auto"/>
        <w:contextualSpacing/>
        <w:rPr>
          <w:rFonts w:ascii="Times New Roman" w:hAnsi="Times New Roman" w:cs="Times New Roman"/>
          <w:sz w:val="24"/>
          <w:szCs w:val="24"/>
        </w:rPr>
      </w:pPr>
      <w:r w:rsidRPr="00FE5EB9">
        <w:rPr>
          <w:rFonts w:ascii="Times New Roman" w:hAnsi="Times New Roman" w:cs="Times New Roman"/>
          <w:sz w:val="24"/>
          <w:szCs w:val="24"/>
        </w:rPr>
        <w:t xml:space="preserve">The Lilly Endowment, </w:t>
      </w:r>
      <w:r w:rsidR="00C2501A">
        <w:rPr>
          <w:rFonts w:ascii="Times New Roman" w:hAnsi="Times New Roman" w:cs="Times New Roman"/>
          <w:sz w:val="24"/>
          <w:szCs w:val="24"/>
        </w:rPr>
        <w:t>a private philanthropic foundation started by the members of the Lilly family (Eli Lilly &amp; Company),</w:t>
      </w:r>
      <w:r w:rsidRPr="00FE5EB9">
        <w:rPr>
          <w:rFonts w:ascii="Times New Roman" w:hAnsi="Times New Roman" w:cs="Times New Roman"/>
          <w:sz w:val="24"/>
          <w:szCs w:val="24"/>
        </w:rPr>
        <w:t xml:space="preserve"> has as one of its goals</w:t>
      </w:r>
      <w:r w:rsidR="00CB1BE9">
        <w:rPr>
          <w:rFonts w:ascii="Times New Roman" w:hAnsi="Times New Roman" w:cs="Times New Roman"/>
          <w:sz w:val="24"/>
          <w:szCs w:val="24"/>
        </w:rPr>
        <w:t>:</w:t>
      </w:r>
      <w:r w:rsidRPr="00FE5EB9">
        <w:rPr>
          <w:rFonts w:ascii="Times New Roman" w:hAnsi="Times New Roman" w:cs="Times New Roman"/>
          <w:sz w:val="24"/>
          <w:szCs w:val="24"/>
        </w:rPr>
        <w:t xml:space="preserve"> “to deepen and enrich the religious lives of American Christians primarily by helping to strengthen their congregations.”</w:t>
      </w:r>
      <w:r w:rsidRPr="00FE5EB9">
        <w:rPr>
          <w:rStyle w:val="FootnoteReference"/>
          <w:rFonts w:ascii="Times New Roman" w:hAnsi="Times New Roman" w:cs="Times New Roman"/>
          <w:sz w:val="24"/>
          <w:szCs w:val="24"/>
        </w:rPr>
        <w:footnoteReference w:id="1"/>
      </w:r>
      <w:r w:rsidRPr="00FE5EB9">
        <w:rPr>
          <w:rFonts w:ascii="Times New Roman" w:hAnsi="Times New Roman" w:cs="Times New Roman"/>
          <w:sz w:val="24"/>
          <w:szCs w:val="24"/>
        </w:rPr>
        <w:t xml:space="preserve"> The endowment provides pastoral leadership grants, </w:t>
      </w:r>
      <w:r w:rsidR="00C2501A">
        <w:rPr>
          <w:rFonts w:ascii="Times New Roman" w:hAnsi="Times New Roman" w:cs="Times New Roman"/>
          <w:sz w:val="24"/>
          <w:szCs w:val="24"/>
        </w:rPr>
        <w:t>clergy renewal grants,</w:t>
      </w:r>
      <w:r w:rsidRPr="00FE5EB9">
        <w:rPr>
          <w:rFonts w:ascii="Times New Roman" w:hAnsi="Times New Roman" w:cs="Times New Roman"/>
          <w:sz w:val="24"/>
          <w:szCs w:val="24"/>
        </w:rPr>
        <w:t xml:space="preserve"> and grants to strengthen youth and campus ministry.</w:t>
      </w:r>
      <w:r w:rsidR="00AB41B2">
        <w:rPr>
          <w:rFonts w:ascii="Times New Roman" w:hAnsi="Times New Roman" w:cs="Times New Roman"/>
          <w:sz w:val="24"/>
          <w:szCs w:val="24"/>
        </w:rPr>
        <w:t xml:space="preserve"> </w:t>
      </w:r>
      <w:r w:rsidR="00C2501A">
        <w:rPr>
          <w:rFonts w:ascii="Times New Roman" w:hAnsi="Times New Roman" w:cs="Times New Roman"/>
          <w:sz w:val="24"/>
          <w:szCs w:val="24"/>
        </w:rPr>
        <w:t xml:space="preserve">In </w:t>
      </w:r>
      <w:r w:rsidRPr="00FE5EB9">
        <w:rPr>
          <w:rFonts w:ascii="Times New Roman" w:hAnsi="Times New Roman" w:cs="Times New Roman"/>
          <w:sz w:val="24"/>
          <w:szCs w:val="24"/>
        </w:rPr>
        <w:t>201</w:t>
      </w:r>
      <w:r w:rsidR="00C2501A">
        <w:rPr>
          <w:rFonts w:ascii="Times New Roman" w:hAnsi="Times New Roman" w:cs="Times New Roman"/>
          <w:sz w:val="24"/>
          <w:szCs w:val="24"/>
        </w:rPr>
        <w:t>3,</w:t>
      </w:r>
      <w:r w:rsidRPr="00FE5EB9">
        <w:rPr>
          <w:rFonts w:ascii="Times New Roman" w:hAnsi="Times New Roman" w:cs="Times New Roman"/>
          <w:sz w:val="24"/>
          <w:szCs w:val="24"/>
        </w:rPr>
        <w:t xml:space="preserve"> </w:t>
      </w:r>
      <w:r w:rsidR="00C2501A">
        <w:rPr>
          <w:rFonts w:ascii="Times New Roman" w:hAnsi="Times New Roman" w:cs="Times New Roman"/>
          <w:sz w:val="24"/>
          <w:szCs w:val="24"/>
        </w:rPr>
        <w:t>t</w:t>
      </w:r>
      <w:r w:rsidRPr="00FE5EB9">
        <w:rPr>
          <w:rFonts w:ascii="Times New Roman" w:hAnsi="Times New Roman" w:cs="Times New Roman"/>
          <w:sz w:val="24"/>
          <w:szCs w:val="24"/>
        </w:rPr>
        <w:t xml:space="preserve">he Lilly Endowment funded the </w:t>
      </w:r>
      <w:r w:rsidR="00C2501A">
        <w:rPr>
          <w:rFonts w:ascii="Times New Roman" w:hAnsi="Times New Roman" w:cs="Times New Roman"/>
          <w:sz w:val="24"/>
          <w:szCs w:val="24"/>
        </w:rPr>
        <w:t xml:space="preserve">Theological School Initiative to Address </w:t>
      </w:r>
      <w:r w:rsidRPr="00FE5EB9">
        <w:rPr>
          <w:rFonts w:ascii="Times New Roman" w:hAnsi="Times New Roman" w:cs="Times New Roman"/>
          <w:sz w:val="24"/>
          <w:szCs w:val="24"/>
        </w:rPr>
        <w:t>Economic Challenges Facing Future Ministers. Its goals included helping theologi</w:t>
      </w:r>
      <w:r w:rsidR="00C2501A">
        <w:rPr>
          <w:rFonts w:ascii="Times New Roman" w:hAnsi="Times New Roman" w:cs="Times New Roman"/>
          <w:sz w:val="24"/>
          <w:szCs w:val="24"/>
        </w:rPr>
        <w:t>cal schools “to examine and strengthen their financial and educational practices to improve the economic well-being of future ministerial leaders</w:t>
      </w:r>
      <w:r w:rsidR="00AB41B2">
        <w:rPr>
          <w:rFonts w:ascii="Times New Roman" w:hAnsi="Times New Roman" w:cs="Times New Roman"/>
          <w:sz w:val="24"/>
          <w:szCs w:val="24"/>
        </w:rPr>
        <w:t>.</w:t>
      </w:r>
      <w:r w:rsidR="00C2501A">
        <w:rPr>
          <w:rFonts w:ascii="Times New Roman" w:hAnsi="Times New Roman" w:cs="Times New Roman"/>
          <w:sz w:val="24"/>
          <w:szCs w:val="24"/>
        </w:rPr>
        <w:t>”</w:t>
      </w:r>
      <w:r w:rsidR="00C2501A">
        <w:rPr>
          <w:rStyle w:val="FootnoteReference"/>
          <w:rFonts w:ascii="Times New Roman" w:hAnsi="Times New Roman" w:cs="Times New Roman"/>
          <w:sz w:val="24"/>
          <w:szCs w:val="24"/>
        </w:rPr>
        <w:footnoteReference w:id="2"/>
      </w:r>
      <w:r w:rsidR="00C2501A">
        <w:rPr>
          <w:rFonts w:ascii="Times New Roman" w:hAnsi="Times New Roman" w:cs="Times New Roman"/>
          <w:sz w:val="24"/>
          <w:szCs w:val="24"/>
        </w:rPr>
        <w:t xml:space="preserve"> </w:t>
      </w:r>
      <w:r w:rsidRPr="00FE5EB9">
        <w:rPr>
          <w:rFonts w:ascii="Times New Roman" w:hAnsi="Times New Roman" w:cs="Times New Roman"/>
          <w:sz w:val="24"/>
          <w:szCs w:val="24"/>
        </w:rPr>
        <w:t>This included looking at reducing student loans, increasing financial litera</w:t>
      </w:r>
      <w:r w:rsidR="00C2501A">
        <w:rPr>
          <w:rFonts w:ascii="Times New Roman" w:hAnsi="Times New Roman" w:cs="Times New Roman"/>
          <w:sz w:val="24"/>
          <w:szCs w:val="24"/>
        </w:rPr>
        <w:t>c</w:t>
      </w:r>
      <w:r w:rsidRPr="00FE5EB9">
        <w:rPr>
          <w:rFonts w:ascii="Times New Roman" w:hAnsi="Times New Roman" w:cs="Times New Roman"/>
          <w:sz w:val="24"/>
          <w:szCs w:val="24"/>
        </w:rPr>
        <w:t>y</w:t>
      </w:r>
      <w:r w:rsidR="00C2501A">
        <w:rPr>
          <w:rFonts w:ascii="Times New Roman" w:hAnsi="Times New Roman" w:cs="Times New Roman"/>
          <w:sz w:val="24"/>
          <w:szCs w:val="24"/>
        </w:rPr>
        <w:t>, exploring ways to reduce the number of hours to complete degree programs, creating distance</w:t>
      </w:r>
      <w:r w:rsidR="00CB1BE9">
        <w:rPr>
          <w:rFonts w:ascii="Times New Roman" w:hAnsi="Times New Roman" w:cs="Times New Roman"/>
          <w:sz w:val="24"/>
          <w:szCs w:val="24"/>
        </w:rPr>
        <w:t>-</w:t>
      </w:r>
      <w:r w:rsidR="00C2501A">
        <w:rPr>
          <w:rFonts w:ascii="Times New Roman" w:hAnsi="Times New Roman" w:cs="Times New Roman"/>
          <w:sz w:val="24"/>
          <w:szCs w:val="24"/>
        </w:rPr>
        <w:t>learning programs, broadening sources of financial aid,</w:t>
      </w:r>
      <w:r w:rsidRPr="00FE5EB9">
        <w:rPr>
          <w:rFonts w:ascii="Times New Roman" w:hAnsi="Times New Roman" w:cs="Times New Roman"/>
          <w:sz w:val="24"/>
          <w:szCs w:val="24"/>
        </w:rPr>
        <w:t xml:space="preserve"> and preparing </w:t>
      </w:r>
      <w:r w:rsidR="00C2501A">
        <w:rPr>
          <w:rFonts w:ascii="Times New Roman" w:hAnsi="Times New Roman" w:cs="Times New Roman"/>
          <w:sz w:val="24"/>
          <w:szCs w:val="24"/>
        </w:rPr>
        <w:t xml:space="preserve">students </w:t>
      </w:r>
      <w:r w:rsidRPr="00FE5EB9">
        <w:rPr>
          <w:rFonts w:ascii="Times New Roman" w:hAnsi="Times New Roman" w:cs="Times New Roman"/>
          <w:sz w:val="24"/>
          <w:szCs w:val="24"/>
        </w:rPr>
        <w:t xml:space="preserve">for financial steward leadership in their congregations. Over </w:t>
      </w:r>
      <w:r w:rsidR="00CB1BE9">
        <w:rPr>
          <w:rFonts w:ascii="Times New Roman" w:hAnsi="Times New Roman" w:cs="Times New Roman"/>
          <w:sz w:val="24"/>
          <w:szCs w:val="24"/>
        </w:rPr>
        <w:t>sixty-seven</w:t>
      </w:r>
      <w:r w:rsidRPr="00FE5EB9">
        <w:rPr>
          <w:rFonts w:ascii="Times New Roman" w:hAnsi="Times New Roman" w:cs="Times New Roman"/>
          <w:sz w:val="24"/>
          <w:szCs w:val="24"/>
        </w:rPr>
        <w:t xml:space="preserve"> theological schools, </w:t>
      </w:r>
      <w:r w:rsidR="00C2501A">
        <w:rPr>
          <w:rFonts w:ascii="Times New Roman" w:hAnsi="Times New Roman" w:cs="Times New Roman"/>
          <w:sz w:val="24"/>
          <w:szCs w:val="24"/>
        </w:rPr>
        <w:t xml:space="preserve">from </w:t>
      </w:r>
      <w:r w:rsidR="00CB1BE9">
        <w:rPr>
          <w:rFonts w:ascii="Times New Roman" w:hAnsi="Times New Roman" w:cs="Times New Roman"/>
          <w:sz w:val="24"/>
          <w:szCs w:val="24"/>
        </w:rPr>
        <w:t>twenty-seven</w:t>
      </w:r>
      <w:r w:rsidR="00C2501A">
        <w:rPr>
          <w:rFonts w:ascii="Times New Roman" w:hAnsi="Times New Roman" w:cs="Times New Roman"/>
          <w:sz w:val="24"/>
          <w:szCs w:val="24"/>
        </w:rPr>
        <w:t xml:space="preserve"> denominations, </w:t>
      </w:r>
      <w:r w:rsidRPr="00FE5EB9">
        <w:rPr>
          <w:rFonts w:ascii="Times New Roman" w:hAnsi="Times New Roman" w:cs="Times New Roman"/>
          <w:sz w:val="24"/>
          <w:szCs w:val="24"/>
        </w:rPr>
        <w:t>serving 17,600 students participated.</w:t>
      </w:r>
      <w:r w:rsidRPr="00FE5EB9">
        <w:rPr>
          <w:rStyle w:val="FootnoteReference"/>
          <w:rFonts w:ascii="Times New Roman" w:hAnsi="Times New Roman" w:cs="Times New Roman"/>
          <w:sz w:val="24"/>
          <w:szCs w:val="24"/>
        </w:rPr>
        <w:footnoteReference w:id="3"/>
      </w:r>
      <w:r w:rsidR="00CB1BE9">
        <w:rPr>
          <w:rFonts w:ascii="Times New Roman" w:hAnsi="Times New Roman" w:cs="Times New Roman"/>
          <w:sz w:val="24"/>
          <w:szCs w:val="24"/>
        </w:rPr>
        <w:t xml:space="preserve"> </w:t>
      </w:r>
      <w:r w:rsidRPr="00FE5EB9">
        <w:rPr>
          <w:rFonts w:ascii="Times New Roman" w:hAnsi="Times New Roman" w:cs="Times New Roman"/>
          <w:sz w:val="24"/>
          <w:szCs w:val="24"/>
        </w:rPr>
        <w:t xml:space="preserve">This </w:t>
      </w:r>
      <w:r w:rsidR="00CB1BE9">
        <w:rPr>
          <w:rFonts w:ascii="Times New Roman" w:hAnsi="Times New Roman" w:cs="Times New Roman"/>
          <w:sz w:val="24"/>
          <w:szCs w:val="24"/>
        </w:rPr>
        <w:t xml:space="preserve">issue of </w:t>
      </w:r>
      <w:r w:rsidR="00CB1BE9" w:rsidRPr="00CB1BE9">
        <w:rPr>
          <w:rFonts w:ascii="Times New Roman" w:hAnsi="Times New Roman" w:cs="Times New Roman"/>
          <w:i/>
          <w:sz w:val="24"/>
          <w:szCs w:val="24"/>
        </w:rPr>
        <w:t>Currents</w:t>
      </w:r>
      <w:r w:rsidRPr="00FE5EB9">
        <w:rPr>
          <w:rFonts w:ascii="Times New Roman" w:hAnsi="Times New Roman" w:cs="Times New Roman"/>
          <w:sz w:val="24"/>
          <w:szCs w:val="24"/>
        </w:rPr>
        <w:t xml:space="preserve"> explores the projects done by </w:t>
      </w:r>
      <w:r w:rsidR="005B4510">
        <w:rPr>
          <w:rFonts w:ascii="Times New Roman" w:hAnsi="Times New Roman" w:cs="Times New Roman"/>
          <w:sz w:val="24"/>
          <w:szCs w:val="24"/>
        </w:rPr>
        <w:t>five</w:t>
      </w:r>
      <w:r w:rsidRPr="00FE5EB9">
        <w:rPr>
          <w:rFonts w:ascii="Times New Roman" w:hAnsi="Times New Roman" w:cs="Times New Roman"/>
          <w:sz w:val="24"/>
          <w:szCs w:val="24"/>
        </w:rPr>
        <w:t xml:space="preserve"> of the ELCA seminaries and raises questions that pastors, congregations, synods</w:t>
      </w:r>
      <w:r w:rsidR="00AB41B2">
        <w:rPr>
          <w:rFonts w:ascii="Times New Roman" w:hAnsi="Times New Roman" w:cs="Times New Roman"/>
          <w:sz w:val="24"/>
          <w:szCs w:val="24"/>
        </w:rPr>
        <w:t>,</w:t>
      </w:r>
      <w:r w:rsidRPr="00FE5EB9">
        <w:rPr>
          <w:rFonts w:ascii="Times New Roman" w:hAnsi="Times New Roman" w:cs="Times New Roman"/>
          <w:sz w:val="24"/>
          <w:szCs w:val="24"/>
        </w:rPr>
        <w:t xml:space="preserve"> and the churchwide</w:t>
      </w:r>
      <w:r w:rsidR="00CB1BE9">
        <w:rPr>
          <w:rFonts w:ascii="Times New Roman" w:hAnsi="Times New Roman" w:cs="Times New Roman"/>
          <w:sz w:val="24"/>
          <w:szCs w:val="24"/>
        </w:rPr>
        <w:t xml:space="preserve"> units</w:t>
      </w:r>
      <w:r w:rsidRPr="00FE5EB9">
        <w:rPr>
          <w:rFonts w:ascii="Times New Roman" w:hAnsi="Times New Roman" w:cs="Times New Roman"/>
          <w:sz w:val="24"/>
          <w:szCs w:val="24"/>
        </w:rPr>
        <w:t xml:space="preserve"> need to address. </w:t>
      </w:r>
    </w:p>
    <w:p w14:paraId="2FFA1FA7" w14:textId="67B3B258" w:rsidR="00126118" w:rsidRPr="00FE5EB9" w:rsidRDefault="00126118" w:rsidP="002D6429">
      <w:pPr>
        <w:spacing w:line="240" w:lineRule="auto"/>
        <w:ind w:firstLine="720"/>
        <w:contextualSpacing/>
        <w:rPr>
          <w:rFonts w:ascii="Times New Roman" w:hAnsi="Times New Roman" w:cs="Times New Roman"/>
          <w:sz w:val="24"/>
          <w:szCs w:val="24"/>
        </w:rPr>
      </w:pPr>
      <w:r w:rsidRPr="00CB1BE9">
        <w:rPr>
          <w:rFonts w:ascii="Times New Roman" w:hAnsi="Times New Roman" w:cs="Times New Roman"/>
          <w:b/>
          <w:sz w:val="24"/>
          <w:szCs w:val="24"/>
        </w:rPr>
        <w:t xml:space="preserve">Ann </w:t>
      </w:r>
      <w:proofErr w:type="spellStart"/>
      <w:r w:rsidRPr="00CB1BE9">
        <w:rPr>
          <w:rFonts w:ascii="Times New Roman" w:hAnsi="Times New Roman" w:cs="Times New Roman"/>
          <w:b/>
          <w:sz w:val="24"/>
          <w:szCs w:val="24"/>
        </w:rPr>
        <w:t>Fritschel</w:t>
      </w:r>
      <w:proofErr w:type="spellEnd"/>
      <w:r w:rsidRPr="00FE5EB9">
        <w:rPr>
          <w:rFonts w:ascii="Times New Roman" w:hAnsi="Times New Roman" w:cs="Times New Roman"/>
          <w:sz w:val="24"/>
          <w:szCs w:val="24"/>
        </w:rPr>
        <w:t xml:space="preserve"> of Wartburg Seminary discusses Wartburg</w:t>
      </w:r>
      <w:r w:rsidR="00C2501A">
        <w:rPr>
          <w:rFonts w:ascii="Times New Roman" w:hAnsi="Times New Roman" w:cs="Times New Roman"/>
          <w:sz w:val="24"/>
          <w:szCs w:val="24"/>
        </w:rPr>
        <w:t>’s “</w:t>
      </w:r>
      <w:r w:rsidRPr="00FE5EB9">
        <w:rPr>
          <w:rFonts w:ascii="Times New Roman" w:hAnsi="Times New Roman" w:cs="Times New Roman"/>
          <w:sz w:val="24"/>
          <w:szCs w:val="24"/>
        </w:rPr>
        <w:t>Savvy Stewards Program</w:t>
      </w:r>
      <w:r w:rsidR="00CB1BE9">
        <w:rPr>
          <w:rFonts w:ascii="Times New Roman" w:hAnsi="Times New Roman" w:cs="Times New Roman"/>
          <w:sz w:val="24"/>
          <w:szCs w:val="24"/>
        </w:rPr>
        <w:t>.</w:t>
      </w:r>
      <w:r w:rsidR="00C2501A">
        <w:rPr>
          <w:rFonts w:ascii="Times New Roman" w:hAnsi="Times New Roman" w:cs="Times New Roman"/>
          <w:sz w:val="24"/>
          <w:szCs w:val="24"/>
        </w:rPr>
        <w:t>”</w:t>
      </w:r>
      <w:r w:rsidRPr="00FE5EB9">
        <w:rPr>
          <w:rFonts w:ascii="Times New Roman" w:hAnsi="Times New Roman" w:cs="Times New Roman"/>
          <w:sz w:val="24"/>
          <w:szCs w:val="24"/>
        </w:rPr>
        <w:t xml:space="preserve"> Initially three components </w:t>
      </w:r>
      <w:r w:rsidR="00C2501A">
        <w:rPr>
          <w:rFonts w:ascii="Times New Roman" w:hAnsi="Times New Roman" w:cs="Times New Roman"/>
          <w:sz w:val="24"/>
          <w:szCs w:val="24"/>
        </w:rPr>
        <w:t>were identified:</w:t>
      </w:r>
      <w:r w:rsidRPr="00FE5EB9">
        <w:rPr>
          <w:rFonts w:ascii="Times New Roman" w:hAnsi="Times New Roman" w:cs="Times New Roman"/>
          <w:sz w:val="24"/>
          <w:szCs w:val="24"/>
        </w:rPr>
        <w:t xml:space="preserve"> addressing student financial awareness and wellness, building collaborative partnerships with congregations</w:t>
      </w:r>
      <w:r w:rsidR="00CB1BE9">
        <w:rPr>
          <w:rFonts w:ascii="Times New Roman" w:hAnsi="Times New Roman" w:cs="Times New Roman"/>
          <w:sz w:val="24"/>
          <w:szCs w:val="24"/>
        </w:rPr>
        <w:t>,</w:t>
      </w:r>
      <w:r w:rsidRPr="00FE5EB9">
        <w:rPr>
          <w:rFonts w:ascii="Times New Roman" w:hAnsi="Times New Roman" w:cs="Times New Roman"/>
          <w:sz w:val="24"/>
          <w:szCs w:val="24"/>
        </w:rPr>
        <w:t xml:space="preserve"> and developing key curriculum components to assist students in becoming congregational stewardship leaders. During the project</w:t>
      </w:r>
      <w:r w:rsidR="00AB41B2">
        <w:rPr>
          <w:rFonts w:ascii="Times New Roman" w:hAnsi="Times New Roman" w:cs="Times New Roman"/>
          <w:sz w:val="24"/>
          <w:szCs w:val="24"/>
        </w:rPr>
        <w:t>,</w:t>
      </w:r>
      <w:r w:rsidRPr="00FE5EB9">
        <w:rPr>
          <w:rFonts w:ascii="Times New Roman" w:hAnsi="Times New Roman" w:cs="Times New Roman"/>
          <w:sz w:val="24"/>
          <w:szCs w:val="24"/>
        </w:rPr>
        <w:t xml:space="preserve"> a fourth component was added, a collaborative learning </w:t>
      </w:r>
      <w:r w:rsidR="00FE5EB9" w:rsidRPr="00FE5EB9">
        <w:rPr>
          <w:rFonts w:ascii="Times New Roman" w:hAnsi="Times New Roman" w:cs="Times New Roman"/>
          <w:sz w:val="24"/>
          <w:szCs w:val="24"/>
        </w:rPr>
        <w:t>M.Div.</w:t>
      </w:r>
      <w:r w:rsidRPr="00FE5EB9">
        <w:rPr>
          <w:rFonts w:ascii="Times New Roman" w:hAnsi="Times New Roman" w:cs="Times New Roman"/>
          <w:sz w:val="24"/>
          <w:szCs w:val="24"/>
        </w:rPr>
        <w:t xml:space="preserve"> degree program that allows students to learn contextually within a congregational setting</w:t>
      </w:r>
      <w:r w:rsidR="00AC7949" w:rsidRPr="00FE5EB9">
        <w:rPr>
          <w:rFonts w:ascii="Times New Roman" w:hAnsi="Times New Roman" w:cs="Times New Roman"/>
          <w:sz w:val="24"/>
          <w:szCs w:val="24"/>
        </w:rPr>
        <w:t xml:space="preserve"> while taking courses synchronically through distance learning with residential students.</w:t>
      </w:r>
      <w:r w:rsidRPr="00FE5EB9">
        <w:rPr>
          <w:rFonts w:ascii="Times New Roman" w:hAnsi="Times New Roman" w:cs="Times New Roman"/>
          <w:sz w:val="24"/>
          <w:szCs w:val="24"/>
        </w:rPr>
        <w:t xml:space="preserve"> </w:t>
      </w:r>
    </w:p>
    <w:p w14:paraId="3EA82DCF" w14:textId="190B4CB7" w:rsidR="00126118" w:rsidRPr="00FE5EB9" w:rsidRDefault="00126118" w:rsidP="002D6429">
      <w:pPr>
        <w:spacing w:line="240" w:lineRule="auto"/>
        <w:ind w:firstLine="720"/>
        <w:contextualSpacing/>
        <w:rPr>
          <w:rFonts w:ascii="Times New Roman" w:hAnsi="Times New Roman" w:cs="Times New Roman"/>
          <w:sz w:val="24"/>
          <w:szCs w:val="24"/>
        </w:rPr>
      </w:pPr>
      <w:r w:rsidRPr="00CB1BE9">
        <w:rPr>
          <w:rFonts w:ascii="Times New Roman" w:hAnsi="Times New Roman" w:cs="Times New Roman"/>
          <w:b/>
          <w:sz w:val="24"/>
          <w:szCs w:val="24"/>
        </w:rPr>
        <w:t>Glenn Ludwig</w:t>
      </w:r>
      <w:r w:rsidRPr="00FE5EB9">
        <w:rPr>
          <w:rFonts w:ascii="Times New Roman" w:hAnsi="Times New Roman" w:cs="Times New Roman"/>
          <w:sz w:val="24"/>
          <w:szCs w:val="24"/>
        </w:rPr>
        <w:t xml:space="preserve"> and </w:t>
      </w:r>
      <w:r w:rsidRPr="00CB1BE9">
        <w:rPr>
          <w:rFonts w:ascii="Times New Roman" w:hAnsi="Times New Roman" w:cs="Times New Roman"/>
          <w:b/>
          <w:sz w:val="24"/>
          <w:szCs w:val="24"/>
        </w:rPr>
        <w:t xml:space="preserve">Angela </w:t>
      </w:r>
      <w:proofErr w:type="spellStart"/>
      <w:r w:rsidRPr="00CB1BE9">
        <w:rPr>
          <w:rFonts w:ascii="Times New Roman" w:hAnsi="Times New Roman" w:cs="Times New Roman"/>
          <w:b/>
          <w:sz w:val="24"/>
          <w:szCs w:val="24"/>
        </w:rPr>
        <w:t>Zimmann</w:t>
      </w:r>
      <w:proofErr w:type="spellEnd"/>
      <w:r w:rsidRPr="00FE5EB9">
        <w:rPr>
          <w:rFonts w:ascii="Times New Roman" w:hAnsi="Times New Roman" w:cs="Times New Roman"/>
          <w:sz w:val="24"/>
          <w:szCs w:val="24"/>
        </w:rPr>
        <w:t xml:space="preserve"> of the Lutheran </w:t>
      </w:r>
      <w:r w:rsidR="00AB41B2">
        <w:rPr>
          <w:rFonts w:ascii="Times New Roman" w:hAnsi="Times New Roman" w:cs="Times New Roman"/>
          <w:sz w:val="24"/>
          <w:szCs w:val="24"/>
        </w:rPr>
        <w:t xml:space="preserve">Theological </w:t>
      </w:r>
      <w:r w:rsidRPr="00FE5EB9">
        <w:rPr>
          <w:rFonts w:ascii="Times New Roman" w:hAnsi="Times New Roman" w:cs="Times New Roman"/>
          <w:sz w:val="24"/>
          <w:szCs w:val="24"/>
        </w:rPr>
        <w:t>Seminary at Gettysburg discuss their project, “Leading Multi-Staff Ministries: Flourishing in Complexity.” They discuss how large congregations produce, prepare</w:t>
      </w:r>
      <w:r w:rsidR="00CB1BE9">
        <w:rPr>
          <w:rFonts w:ascii="Times New Roman" w:hAnsi="Times New Roman" w:cs="Times New Roman"/>
          <w:sz w:val="24"/>
          <w:szCs w:val="24"/>
        </w:rPr>
        <w:t>,</w:t>
      </w:r>
      <w:r w:rsidRPr="00FE5EB9">
        <w:rPr>
          <w:rFonts w:ascii="Times New Roman" w:hAnsi="Times New Roman" w:cs="Times New Roman"/>
          <w:sz w:val="24"/>
          <w:szCs w:val="24"/>
        </w:rPr>
        <w:t xml:space="preserve"> and call pastors for the </w:t>
      </w:r>
      <w:r w:rsidR="00CB1BE9">
        <w:rPr>
          <w:rFonts w:ascii="Times New Roman" w:hAnsi="Times New Roman" w:cs="Times New Roman"/>
          <w:sz w:val="24"/>
          <w:szCs w:val="24"/>
        </w:rPr>
        <w:t>c</w:t>
      </w:r>
      <w:r w:rsidRPr="00FE5EB9">
        <w:rPr>
          <w:rFonts w:ascii="Times New Roman" w:hAnsi="Times New Roman" w:cs="Times New Roman"/>
          <w:sz w:val="24"/>
          <w:szCs w:val="24"/>
        </w:rPr>
        <w:t>hurch. Yet, there has been a lack of focus on training lead pastors of such congregations, preparing them to flourish. As pastors with large constituencies flourish, so grow the churches and their contributions/commitments to the larger institution, including training of future pastors through excellent, affordable seminary education. Their article explores the process of training current and potential lead pastors of larger/complex congregations and indications for the fut</w:t>
      </w:r>
      <w:r w:rsidR="00FE5EB9" w:rsidRPr="00FE5EB9">
        <w:rPr>
          <w:rFonts w:ascii="Times New Roman" w:hAnsi="Times New Roman" w:cs="Times New Roman"/>
          <w:sz w:val="24"/>
          <w:szCs w:val="24"/>
        </w:rPr>
        <w:t>u</w:t>
      </w:r>
      <w:r w:rsidRPr="00FE5EB9">
        <w:rPr>
          <w:rFonts w:ascii="Times New Roman" w:hAnsi="Times New Roman" w:cs="Times New Roman"/>
          <w:sz w:val="24"/>
          <w:szCs w:val="24"/>
        </w:rPr>
        <w:t>re.</w:t>
      </w:r>
    </w:p>
    <w:p w14:paraId="3266D1E4" w14:textId="3F173E89" w:rsidR="00FE5EB9" w:rsidRPr="00FE5EB9" w:rsidRDefault="00FE5EB9" w:rsidP="002D6429">
      <w:pPr>
        <w:spacing w:after="0" w:line="240" w:lineRule="auto"/>
        <w:ind w:firstLine="720"/>
        <w:contextualSpacing/>
        <w:rPr>
          <w:rFonts w:ascii="Times New Roman" w:hAnsi="Times New Roman" w:cs="Times New Roman"/>
          <w:sz w:val="24"/>
          <w:szCs w:val="24"/>
        </w:rPr>
      </w:pPr>
      <w:r w:rsidRPr="00CB1BE9">
        <w:rPr>
          <w:rFonts w:ascii="Times New Roman" w:hAnsi="Times New Roman" w:cs="Times New Roman"/>
          <w:b/>
          <w:sz w:val="24"/>
          <w:szCs w:val="24"/>
        </w:rPr>
        <w:t>Adam Copeland</w:t>
      </w:r>
      <w:r>
        <w:rPr>
          <w:rFonts w:ascii="Times New Roman" w:hAnsi="Times New Roman" w:cs="Times New Roman"/>
          <w:sz w:val="24"/>
          <w:szCs w:val="24"/>
        </w:rPr>
        <w:t xml:space="preserve"> and </w:t>
      </w:r>
      <w:r w:rsidRPr="00CB1BE9">
        <w:rPr>
          <w:rFonts w:ascii="Times New Roman" w:hAnsi="Times New Roman" w:cs="Times New Roman"/>
          <w:b/>
          <w:sz w:val="24"/>
          <w:szCs w:val="24"/>
        </w:rPr>
        <w:t xml:space="preserve">Jason </w:t>
      </w:r>
      <w:proofErr w:type="spellStart"/>
      <w:r w:rsidRPr="00CB1BE9">
        <w:rPr>
          <w:rFonts w:ascii="Times New Roman" w:hAnsi="Times New Roman" w:cs="Times New Roman"/>
          <w:b/>
          <w:sz w:val="24"/>
          <w:szCs w:val="24"/>
        </w:rPr>
        <w:t>Misselt</w:t>
      </w:r>
      <w:proofErr w:type="spellEnd"/>
      <w:r>
        <w:rPr>
          <w:rFonts w:ascii="Times New Roman" w:hAnsi="Times New Roman" w:cs="Times New Roman"/>
          <w:sz w:val="24"/>
          <w:szCs w:val="24"/>
        </w:rPr>
        <w:t xml:space="preserve"> of Luther Seminary describe how</w:t>
      </w:r>
      <w:r w:rsidR="00CB1BE9">
        <w:rPr>
          <w:rFonts w:ascii="Times New Roman" w:hAnsi="Times New Roman" w:cs="Times New Roman"/>
          <w:sz w:val="24"/>
          <w:szCs w:val="24"/>
        </w:rPr>
        <w:t>,</w:t>
      </w:r>
      <w:r>
        <w:rPr>
          <w:rFonts w:ascii="Times New Roman" w:hAnsi="Times New Roman" w:cs="Times New Roman"/>
          <w:sz w:val="24"/>
          <w:szCs w:val="24"/>
        </w:rPr>
        <w:t xml:space="preserve"> f</w:t>
      </w:r>
      <w:r w:rsidRPr="00FE5EB9">
        <w:rPr>
          <w:rFonts w:ascii="Times New Roman" w:hAnsi="Times New Roman" w:cs="Times New Roman"/>
          <w:sz w:val="24"/>
          <w:szCs w:val="24"/>
        </w:rPr>
        <w:t xml:space="preserve">ramed within an initiative to equip faith leaders and congregations around matters of stewardship, Luther Seminary’s Economic Conditions Facing Future Ministers (ECFFM) program has emerged as part of the work of the seminary’s Center for Stewardship Leaders. The ECFFM initiative focused on conducting new research and strengthening current campus programs </w:t>
      </w:r>
      <w:proofErr w:type="gramStart"/>
      <w:r w:rsidRPr="00FE5EB9">
        <w:rPr>
          <w:rFonts w:ascii="Times New Roman" w:hAnsi="Times New Roman" w:cs="Times New Roman"/>
          <w:sz w:val="24"/>
          <w:szCs w:val="24"/>
        </w:rPr>
        <w:t>in order to</w:t>
      </w:r>
      <w:proofErr w:type="gramEnd"/>
      <w:r w:rsidRPr="00FE5EB9">
        <w:rPr>
          <w:rFonts w:ascii="Times New Roman" w:hAnsi="Times New Roman" w:cs="Times New Roman"/>
          <w:sz w:val="24"/>
          <w:szCs w:val="24"/>
        </w:rPr>
        <w:t xml:space="preserve"> decrease student debt through building financial literacy, stewardship training, and financial support. Seven distinct project areas were selected with the intent of engaging the broader campus community in stewardship leadership. New research projects included: assessing effectiveness of the new curriculum to reduce student debt, studying the impact of educational debt on first call ministry, learning from students who accrue less debt, and strengthening congregational financial support of seminarians. Efforts around existing programs included </w:t>
      </w:r>
      <w:r w:rsidRPr="00FE5EB9">
        <w:rPr>
          <w:rFonts w:ascii="Times New Roman" w:hAnsi="Times New Roman" w:cs="Times New Roman"/>
          <w:sz w:val="24"/>
          <w:szCs w:val="24"/>
        </w:rPr>
        <w:lastRenderedPageBreak/>
        <w:t xml:space="preserve">strengthening the financial coaching program, establishing financial coaching groups for senior students, and strengthening the course “Money and the Mission of the Church.” </w:t>
      </w:r>
    </w:p>
    <w:p w14:paraId="2D8EF75D" w14:textId="1DC8D793" w:rsidR="00FE5EB9" w:rsidRDefault="00FE5EB9" w:rsidP="002D6429">
      <w:pPr>
        <w:spacing w:after="0" w:line="240" w:lineRule="auto"/>
        <w:ind w:firstLine="720"/>
        <w:contextualSpacing/>
        <w:rPr>
          <w:rFonts w:ascii="Times New Roman" w:eastAsia="Times New Roman" w:hAnsi="Times New Roman" w:cs="Times New Roman"/>
          <w:color w:val="000000"/>
          <w:sz w:val="24"/>
          <w:szCs w:val="24"/>
        </w:rPr>
      </w:pPr>
      <w:r w:rsidRPr="00FE5EB9">
        <w:rPr>
          <w:rFonts w:ascii="Times New Roman" w:hAnsi="Times New Roman" w:cs="Times New Roman"/>
          <w:sz w:val="24"/>
          <w:szCs w:val="24"/>
        </w:rPr>
        <w:t xml:space="preserve">While some of the individual projects underperformed immediate expectations, the projects taken together benefited the ECFFM </w:t>
      </w:r>
      <w:proofErr w:type="gramStart"/>
      <w:r w:rsidRPr="00FE5EB9">
        <w:rPr>
          <w:rFonts w:ascii="Times New Roman" w:hAnsi="Times New Roman" w:cs="Times New Roman"/>
          <w:sz w:val="24"/>
          <w:szCs w:val="24"/>
        </w:rPr>
        <w:t>initiative as a whole</w:t>
      </w:r>
      <w:proofErr w:type="gramEnd"/>
      <w:r w:rsidRPr="00FE5EB9">
        <w:rPr>
          <w:rFonts w:ascii="Times New Roman" w:hAnsi="Times New Roman" w:cs="Times New Roman"/>
          <w:sz w:val="24"/>
          <w:szCs w:val="24"/>
        </w:rPr>
        <w:t xml:space="preserve">. The impact is seen in the seminary’s strategic plan (which now includes student debt reduction as a critical concern), a reassessment of the seminary’s financial coaching program, and the expansion of the role of the Center for Stewardship Leaders on campus. Additionally, two key themes emerged from the ECFFM initiative: the necessity for a holistic, cross-campus approach to money and ministry, and the real need among students to address issues </w:t>
      </w:r>
      <w:r w:rsidRPr="00FE5EB9">
        <w:rPr>
          <w:rFonts w:ascii="Times New Roman" w:eastAsia="Times New Roman" w:hAnsi="Times New Roman" w:cs="Times New Roman"/>
          <w:color w:val="000000"/>
          <w:sz w:val="24"/>
          <w:szCs w:val="24"/>
        </w:rPr>
        <w:t>related to money, whole and simple living, and their preparation to lead congregations in matters of stewardship. Finally, this study demonstrates three main takeaways for the larger church: 1</w:t>
      </w:r>
      <w:r w:rsidR="009E60CE">
        <w:rPr>
          <w:rFonts w:ascii="Times New Roman" w:eastAsia="Times New Roman" w:hAnsi="Times New Roman" w:cs="Times New Roman"/>
          <w:color w:val="000000"/>
          <w:sz w:val="24"/>
          <w:szCs w:val="24"/>
        </w:rPr>
        <w:t>)</w:t>
      </w:r>
      <w:r w:rsidRPr="00FE5EB9">
        <w:rPr>
          <w:rFonts w:ascii="Times New Roman" w:eastAsia="Times New Roman" w:hAnsi="Times New Roman" w:cs="Times New Roman"/>
          <w:color w:val="000000"/>
          <w:sz w:val="24"/>
          <w:szCs w:val="24"/>
        </w:rPr>
        <w:t xml:space="preserve"> Stewardship and financial education for students is often new and formative</w:t>
      </w:r>
      <w:r w:rsidR="00AB41B2">
        <w:rPr>
          <w:rFonts w:ascii="Times New Roman" w:eastAsia="Times New Roman" w:hAnsi="Times New Roman" w:cs="Times New Roman"/>
          <w:color w:val="000000"/>
          <w:sz w:val="24"/>
          <w:szCs w:val="24"/>
        </w:rPr>
        <w:t>;</w:t>
      </w:r>
      <w:r w:rsidRPr="00FE5EB9">
        <w:rPr>
          <w:rFonts w:ascii="Times New Roman" w:eastAsia="Times New Roman" w:hAnsi="Times New Roman" w:cs="Times New Roman"/>
          <w:color w:val="000000"/>
          <w:sz w:val="24"/>
          <w:szCs w:val="24"/>
        </w:rPr>
        <w:t xml:space="preserve"> 2</w:t>
      </w:r>
      <w:r w:rsidR="009E60CE">
        <w:rPr>
          <w:rFonts w:ascii="Times New Roman" w:eastAsia="Times New Roman" w:hAnsi="Times New Roman" w:cs="Times New Roman"/>
          <w:color w:val="000000"/>
          <w:sz w:val="24"/>
          <w:szCs w:val="24"/>
        </w:rPr>
        <w:t>)</w:t>
      </w:r>
      <w:r w:rsidRPr="00FE5EB9">
        <w:rPr>
          <w:rFonts w:ascii="Times New Roman" w:eastAsia="Times New Roman" w:hAnsi="Times New Roman" w:cs="Times New Roman"/>
          <w:color w:val="000000"/>
          <w:sz w:val="24"/>
          <w:szCs w:val="24"/>
        </w:rPr>
        <w:t xml:space="preserve"> Student debt reduction cannot be solved by a quick-fix solution and instead requires the collaboration of multiple networks</w:t>
      </w:r>
      <w:r w:rsidR="00AB41B2">
        <w:rPr>
          <w:rFonts w:ascii="Times New Roman" w:eastAsia="Times New Roman" w:hAnsi="Times New Roman" w:cs="Times New Roman"/>
          <w:color w:val="000000"/>
          <w:sz w:val="24"/>
          <w:szCs w:val="24"/>
        </w:rPr>
        <w:t>;</w:t>
      </w:r>
      <w:r w:rsidRPr="00FE5EB9">
        <w:rPr>
          <w:rFonts w:ascii="Times New Roman" w:eastAsia="Times New Roman" w:hAnsi="Times New Roman" w:cs="Times New Roman"/>
          <w:color w:val="000000"/>
          <w:sz w:val="24"/>
          <w:szCs w:val="24"/>
        </w:rPr>
        <w:t xml:space="preserve"> 3</w:t>
      </w:r>
      <w:r w:rsidR="009E60CE">
        <w:rPr>
          <w:rFonts w:ascii="Times New Roman" w:eastAsia="Times New Roman" w:hAnsi="Times New Roman" w:cs="Times New Roman"/>
          <w:color w:val="000000"/>
          <w:sz w:val="24"/>
          <w:szCs w:val="24"/>
        </w:rPr>
        <w:t>)</w:t>
      </w:r>
      <w:r w:rsidRPr="00FE5EB9">
        <w:rPr>
          <w:rFonts w:ascii="Times New Roman" w:eastAsia="Times New Roman" w:hAnsi="Times New Roman" w:cs="Times New Roman"/>
          <w:color w:val="000000"/>
          <w:sz w:val="24"/>
          <w:szCs w:val="24"/>
        </w:rPr>
        <w:t xml:space="preserve"> Money is a spiritual matter, and bold stewardship leaders are needed to lead the church in the </w:t>
      </w:r>
      <w:r w:rsidR="009E60CE">
        <w:rPr>
          <w:rFonts w:ascii="Times New Roman" w:eastAsia="Times New Roman" w:hAnsi="Times New Roman" w:cs="Times New Roman"/>
          <w:color w:val="000000"/>
          <w:sz w:val="24"/>
          <w:szCs w:val="24"/>
        </w:rPr>
        <w:t>twenty-first</w:t>
      </w:r>
      <w:r w:rsidRPr="00FE5EB9">
        <w:rPr>
          <w:rFonts w:ascii="Times New Roman" w:eastAsia="Times New Roman" w:hAnsi="Times New Roman" w:cs="Times New Roman"/>
          <w:color w:val="000000"/>
          <w:sz w:val="24"/>
          <w:szCs w:val="24"/>
        </w:rPr>
        <w:t xml:space="preserve"> century.</w:t>
      </w:r>
      <w:r w:rsidR="00AB41B2">
        <w:rPr>
          <w:rFonts w:ascii="Times New Roman" w:eastAsia="Times New Roman" w:hAnsi="Times New Roman" w:cs="Times New Roman"/>
          <w:color w:val="000000"/>
          <w:sz w:val="24"/>
          <w:szCs w:val="24"/>
        </w:rPr>
        <w:t xml:space="preserve"> </w:t>
      </w:r>
    </w:p>
    <w:p w14:paraId="05257C88" w14:textId="13E9C682" w:rsidR="00E33E45" w:rsidRDefault="00E33E45" w:rsidP="002D6429">
      <w:pPr>
        <w:pStyle w:val="NormalWeb"/>
        <w:spacing w:before="0" w:beforeAutospacing="0" w:after="0" w:afterAutospacing="0"/>
        <w:ind w:firstLine="720"/>
        <w:contextualSpacing/>
      </w:pPr>
      <w:r w:rsidRPr="009E60CE">
        <w:rPr>
          <w:b/>
          <w:color w:val="000000"/>
        </w:rPr>
        <w:t>Heidi Rodrick-</w:t>
      </w:r>
      <w:proofErr w:type="spellStart"/>
      <w:r w:rsidRPr="009E60CE">
        <w:rPr>
          <w:b/>
          <w:color w:val="000000"/>
        </w:rPr>
        <w:t>Schnaath</w:t>
      </w:r>
      <w:proofErr w:type="spellEnd"/>
      <w:r>
        <w:rPr>
          <w:color w:val="000000"/>
        </w:rPr>
        <w:t xml:space="preserve"> and </w:t>
      </w:r>
      <w:r w:rsidRPr="009E60CE">
        <w:rPr>
          <w:b/>
          <w:color w:val="000000"/>
        </w:rPr>
        <w:t>David Lose</w:t>
      </w:r>
      <w:r>
        <w:rPr>
          <w:color w:val="000000"/>
        </w:rPr>
        <w:t xml:space="preserve"> detail </w:t>
      </w:r>
      <w:r w:rsidR="009E60CE">
        <w:rPr>
          <w:color w:val="000000"/>
        </w:rPr>
        <w:t xml:space="preserve">how </w:t>
      </w:r>
      <w:r>
        <w:t>the Lutheran Theological Seminary at Philadelphia responded to the ECFFM program with three foci—an Abundant Life Student Advising Center, focusing on financial counseling and financial needs of students</w:t>
      </w:r>
      <w:r w:rsidR="009E60CE">
        <w:t>;</w:t>
      </w:r>
      <w:r>
        <w:t xml:space="preserve"> the development of a Distance Learning Semester</w:t>
      </w:r>
      <w:r w:rsidR="009E60CE">
        <w:t>;</w:t>
      </w:r>
      <w:r>
        <w:t xml:space="preserve"> and the development of an Accelerated Master of Divinity program. Nearly one-half of the students surveyed indicated they were having financial problems. Results of the program include demonstrating the impact on students, a better understanding of the level of financial stress experienced by students and the commitment to make seminary education more affordable through creative, more affordable programs such as the Distributed Learning Pathway. </w:t>
      </w:r>
    </w:p>
    <w:p w14:paraId="735E29F5" w14:textId="3411F04F" w:rsidR="005B4510" w:rsidRDefault="005B4510" w:rsidP="002D6429">
      <w:pPr>
        <w:pStyle w:val="NormalWeb"/>
        <w:ind w:firstLine="720"/>
        <w:contextualSpacing/>
      </w:pPr>
      <w:r>
        <w:t>Trinity Lutheran Seminary’s Isaiah Project (see Is 40</w:t>
      </w:r>
      <w:r w:rsidR="009E60CE">
        <w:t>:</w:t>
      </w:r>
      <w:r>
        <w:t>3</w:t>
      </w:r>
      <w:r w:rsidR="009E60CE">
        <w:t>–</w:t>
      </w:r>
      <w:r>
        <w:t xml:space="preserve">4) is an on-going engagement with six projects: admissions, personal finance education, a vision of stewardship education, intensive/online education, career development, and Lutheran year students. Project </w:t>
      </w:r>
      <w:r w:rsidR="009E60CE">
        <w:t>d</w:t>
      </w:r>
      <w:r>
        <w:t xml:space="preserve">irector </w:t>
      </w:r>
      <w:r w:rsidRPr="009E60CE">
        <w:rPr>
          <w:b/>
        </w:rPr>
        <w:t>Donald Huber</w:t>
      </w:r>
      <w:r>
        <w:t xml:space="preserve"> details a unique feature of the program, Trinity’s 2 + 2 </w:t>
      </w:r>
      <w:r w:rsidR="00AB41B2">
        <w:t>curriculum</w:t>
      </w:r>
      <w:r>
        <w:t>. After two years of theological “boot camp,” which includes three semesters of contextual educa</w:t>
      </w:r>
      <w:r w:rsidR="00AB41B2">
        <w:t>tion in local parishes, ELCA M.</w:t>
      </w:r>
      <w:r>
        <w:t>Div. students spend two years on internship, doing both internship and taking the final two years’ courses.</w:t>
      </w:r>
    </w:p>
    <w:p w14:paraId="16EB913A" w14:textId="6BE7F741" w:rsidR="00FE5EB9" w:rsidRPr="00FE5EB9" w:rsidRDefault="005B4510" w:rsidP="002D6429">
      <w:pPr>
        <w:pStyle w:val="NormalWeb"/>
        <w:ind w:firstLine="720"/>
        <w:contextualSpacing/>
      </w:pPr>
      <w:r>
        <w:t xml:space="preserve">The seminaries have approached theological debt in a variety of ways. </w:t>
      </w:r>
      <w:r w:rsidR="00AB41B2">
        <w:t>Theological</w:t>
      </w:r>
      <w:r>
        <w:t xml:space="preserve"> debt will continue to be a concern in the near future and one that will need to be addressed by a variety of stakeholders.</w:t>
      </w:r>
    </w:p>
    <w:sectPr w:rsidR="00FE5EB9" w:rsidRPr="00FE5E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E7E00" w14:textId="77777777" w:rsidR="009E206E" w:rsidRDefault="009E206E" w:rsidP="00FE3B64">
      <w:pPr>
        <w:spacing w:after="0" w:line="240" w:lineRule="auto"/>
      </w:pPr>
      <w:r>
        <w:separator/>
      </w:r>
    </w:p>
  </w:endnote>
  <w:endnote w:type="continuationSeparator" w:id="0">
    <w:p w14:paraId="1779C56D" w14:textId="77777777" w:rsidR="009E206E" w:rsidRDefault="009E206E" w:rsidP="00FE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1471E" w14:textId="77777777" w:rsidR="009E206E" w:rsidRDefault="009E206E" w:rsidP="00FE3B64">
      <w:pPr>
        <w:spacing w:after="0" w:line="240" w:lineRule="auto"/>
      </w:pPr>
      <w:r>
        <w:separator/>
      </w:r>
    </w:p>
  </w:footnote>
  <w:footnote w:type="continuationSeparator" w:id="0">
    <w:p w14:paraId="28CF166B" w14:textId="77777777" w:rsidR="009E206E" w:rsidRDefault="009E206E" w:rsidP="00FE3B64">
      <w:pPr>
        <w:spacing w:after="0" w:line="240" w:lineRule="auto"/>
      </w:pPr>
      <w:r>
        <w:continuationSeparator/>
      </w:r>
    </w:p>
  </w:footnote>
  <w:footnote w:id="1">
    <w:p w14:paraId="2294B018" w14:textId="7649EECE" w:rsidR="00FE3B64" w:rsidRDefault="00FE3B64">
      <w:pPr>
        <w:pStyle w:val="FootnoteText"/>
      </w:pPr>
      <w:r>
        <w:rPr>
          <w:rStyle w:val="FootnoteReference"/>
        </w:rPr>
        <w:footnoteRef/>
      </w:r>
      <w:r>
        <w:t xml:space="preserve"> </w:t>
      </w:r>
      <w:r w:rsidR="00C2501A">
        <w:t>http://lillyendowment.org/religion.html.</w:t>
      </w:r>
    </w:p>
  </w:footnote>
  <w:footnote w:id="2">
    <w:p w14:paraId="056D3829" w14:textId="7C25AE0A" w:rsidR="00C2501A" w:rsidRDefault="00C2501A">
      <w:pPr>
        <w:pStyle w:val="FootnoteText"/>
      </w:pPr>
      <w:r>
        <w:rPr>
          <w:rStyle w:val="FootnoteReference"/>
        </w:rPr>
        <w:footnoteRef/>
      </w:r>
      <w:r>
        <w:t xml:space="preserve"> http://lillyendowment.org/pdf/HelpingTheologicalSchools.pdf.</w:t>
      </w:r>
    </w:p>
  </w:footnote>
  <w:footnote w:id="3">
    <w:p w14:paraId="03090E8D" w14:textId="091D0867" w:rsidR="00FE3B64" w:rsidRDefault="00FE3B64">
      <w:pPr>
        <w:pStyle w:val="FootnoteText"/>
      </w:pPr>
      <w:r>
        <w:rPr>
          <w:rStyle w:val="FootnoteReference"/>
        </w:rPr>
        <w:footnoteRef/>
      </w:r>
      <w:r w:rsidR="00C2501A">
        <w:t xml:space="preserve"> </w:t>
      </w:r>
      <w:r w:rsidR="00C2501A" w:rsidRPr="00C2501A">
        <w:t>http://www.ats.edu/uploads/resources/publications-presentations/colloquy-online/ecffm.pdf</w:t>
      </w:r>
      <w:r w:rsidR="00C2501A">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35"/>
    <w:rsid w:val="000C7515"/>
    <w:rsid w:val="00126118"/>
    <w:rsid w:val="002D6429"/>
    <w:rsid w:val="005A7C15"/>
    <w:rsid w:val="005B4510"/>
    <w:rsid w:val="00937653"/>
    <w:rsid w:val="009E206E"/>
    <w:rsid w:val="009E60CE"/>
    <w:rsid w:val="00AB41B2"/>
    <w:rsid w:val="00AC7949"/>
    <w:rsid w:val="00C04CA2"/>
    <w:rsid w:val="00C2501A"/>
    <w:rsid w:val="00CB1BE9"/>
    <w:rsid w:val="00CC5C35"/>
    <w:rsid w:val="00E33E45"/>
    <w:rsid w:val="00FE3B64"/>
    <w:rsid w:val="00FE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F1D7E682-FBDB-431B-871D-9946FEC9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E3B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B64"/>
    <w:rPr>
      <w:sz w:val="20"/>
      <w:szCs w:val="20"/>
    </w:rPr>
  </w:style>
  <w:style w:type="character" w:styleId="FootnoteReference">
    <w:name w:val="footnote reference"/>
    <w:basedOn w:val="DefaultParagraphFont"/>
    <w:uiPriority w:val="99"/>
    <w:semiHidden/>
    <w:unhideWhenUsed/>
    <w:rsid w:val="00FE3B64"/>
    <w:rPr>
      <w:vertAlign w:val="superscript"/>
    </w:rPr>
  </w:style>
  <w:style w:type="paragraph" w:styleId="NormalWeb">
    <w:name w:val="Normal (Web)"/>
    <w:basedOn w:val="Normal"/>
    <w:uiPriority w:val="99"/>
    <w:unhideWhenUsed/>
    <w:rsid w:val="00E33E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68078">
      <w:bodyDiv w:val="1"/>
      <w:marLeft w:val="0"/>
      <w:marRight w:val="0"/>
      <w:marTop w:val="0"/>
      <w:marBottom w:val="0"/>
      <w:divBdr>
        <w:top w:val="none" w:sz="0" w:space="0" w:color="auto"/>
        <w:left w:val="none" w:sz="0" w:space="0" w:color="auto"/>
        <w:bottom w:val="none" w:sz="0" w:space="0" w:color="auto"/>
        <w:right w:val="none" w:sz="0" w:space="0" w:color="auto"/>
      </w:divBdr>
    </w:div>
    <w:div w:id="18974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8D690-6FEE-47DB-8662-B79F4248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Fritschel</dc:creator>
  <cp:keywords/>
  <dc:description/>
  <cp:lastModifiedBy>Connie Sletto</cp:lastModifiedBy>
  <cp:revision>2</cp:revision>
  <dcterms:created xsi:type="dcterms:W3CDTF">2017-06-10T14:25:00Z</dcterms:created>
  <dcterms:modified xsi:type="dcterms:W3CDTF">2017-06-10T14:25:00Z</dcterms:modified>
</cp:coreProperties>
</file>